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693" w:rsidRDefault="00314693" w:rsidP="00314693">
      <w:pPr>
        <w:keepNext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АКЦИОНЕРНОЕ  ОБЩЕСТВО</w:t>
      </w:r>
    </w:p>
    <w:p w:rsidR="00314693" w:rsidRDefault="00314693" w:rsidP="00314693">
      <w:pPr>
        <w:rPr>
          <w:rFonts w:ascii="Arial" w:hAnsi="Arial" w:cs="Arial"/>
          <w:sz w:val="24"/>
          <w:szCs w:val="24"/>
        </w:rPr>
      </w:pPr>
    </w:p>
    <w:p w:rsidR="00314693" w:rsidRDefault="00314693" w:rsidP="00314693">
      <w:pPr>
        <w:keepNext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«</w:t>
      </w:r>
      <w:proofErr w:type="spellStart"/>
      <w:r>
        <w:rPr>
          <w:rFonts w:ascii="Arial" w:hAnsi="Arial" w:cs="Arial"/>
          <w:b/>
          <w:bCs/>
          <w:sz w:val="24"/>
          <w:szCs w:val="24"/>
        </w:rPr>
        <w:fldChar w:fldCharType="begin"/>
      </w:r>
      <w:r>
        <w:rPr>
          <w:rFonts w:ascii="Arial" w:hAnsi="Arial" w:cs="Arial"/>
          <w:b/>
          <w:bCs/>
          <w:sz w:val="24"/>
          <w:szCs w:val="24"/>
        </w:rPr>
        <w:instrText xml:space="preserve"> MERGEFIELD "Организация" </w:instrText>
      </w:r>
      <w:r>
        <w:rPr>
          <w:rFonts w:ascii="Arial" w:hAnsi="Arial" w:cs="Arial"/>
          <w:b/>
          <w:bCs/>
          <w:sz w:val="24"/>
          <w:szCs w:val="24"/>
        </w:rPr>
        <w:fldChar w:fldCharType="separate"/>
      </w:r>
      <w:r>
        <w:rPr>
          <w:rFonts w:ascii="Arial" w:hAnsi="Arial" w:cs="Arial"/>
          <w:b/>
          <w:bCs/>
          <w:noProof/>
          <w:sz w:val="24"/>
          <w:szCs w:val="24"/>
        </w:rPr>
        <w:t>Вельт-мастер</w:t>
      </w:r>
      <w:proofErr w:type="spellEnd"/>
      <w:r>
        <w:rPr>
          <w:rFonts w:ascii="Arial" w:hAnsi="Arial" w:cs="Arial"/>
          <w:b/>
          <w:bCs/>
          <w:sz w:val="24"/>
          <w:szCs w:val="24"/>
        </w:rPr>
        <w:fldChar w:fldCharType="end"/>
      </w:r>
      <w:r>
        <w:rPr>
          <w:rFonts w:ascii="Arial" w:hAnsi="Arial" w:cs="Arial"/>
          <w:b/>
          <w:bCs/>
          <w:sz w:val="24"/>
          <w:szCs w:val="24"/>
        </w:rPr>
        <w:t>»</w:t>
      </w:r>
    </w:p>
    <w:p w:rsidR="00314693" w:rsidRDefault="00314693" w:rsidP="00314693">
      <w:pPr>
        <w:jc w:val="center"/>
        <w:rPr>
          <w:rFonts w:ascii="Arial" w:hAnsi="Arial" w:cs="Arial"/>
          <w:sz w:val="24"/>
          <w:szCs w:val="24"/>
        </w:rPr>
      </w:pPr>
    </w:p>
    <w:p w:rsidR="00314693" w:rsidRDefault="00314693" w:rsidP="0031469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</w:t>
      </w:r>
    </w:p>
    <w:p w:rsidR="00314693" w:rsidRDefault="00314693" w:rsidP="0031469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314693">
        <w:rPr>
          <w:rFonts w:ascii="Arial" w:hAnsi="Arial" w:cs="Arial"/>
          <w:b/>
          <w:bCs/>
          <w:sz w:val="24"/>
          <w:szCs w:val="24"/>
        </w:rPr>
        <w:tab/>
      </w:r>
      <w:r w:rsidRPr="00314693">
        <w:rPr>
          <w:rFonts w:ascii="Arial" w:hAnsi="Arial" w:cs="Arial"/>
          <w:b/>
          <w:bCs/>
          <w:sz w:val="24"/>
          <w:szCs w:val="24"/>
        </w:rPr>
        <w:tab/>
      </w:r>
      <w:r w:rsidRPr="00314693">
        <w:rPr>
          <w:rFonts w:ascii="Arial" w:hAnsi="Arial" w:cs="Arial"/>
          <w:b/>
          <w:bCs/>
          <w:sz w:val="24"/>
          <w:szCs w:val="24"/>
        </w:rPr>
        <w:tab/>
      </w:r>
      <w:r w:rsidRPr="00314693">
        <w:rPr>
          <w:rFonts w:ascii="Arial" w:hAnsi="Arial" w:cs="Arial"/>
          <w:b/>
          <w:bCs/>
          <w:sz w:val="24"/>
          <w:szCs w:val="24"/>
        </w:rPr>
        <w:tab/>
      </w:r>
      <w:r w:rsidRPr="00314693">
        <w:rPr>
          <w:rFonts w:ascii="Arial" w:hAnsi="Arial" w:cs="Arial"/>
          <w:b/>
          <w:bCs/>
          <w:sz w:val="24"/>
          <w:szCs w:val="24"/>
        </w:rPr>
        <w:tab/>
      </w:r>
      <w:r w:rsidRPr="00314693">
        <w:rPr>
          <w:rFonts w:ascii="Arial" w:hAnsi="Arial" w:cs="Arial"/>
          <w:b/>
          <w:bCs/>
          <w:sz w:val="24"/>
          <w:szCs w:val="24"/>
        </w:rPr>
        <w:tab/>
      </w:r>
      <w:r w:rsidRPr="00314693">
        <w:rPr>
          <w:rFonts w:ascii="Arial" w:hAnsi="Arial" w:cs="Arial"/>
          <w:b/>
          <w:bCs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УТВЕРЖДЕН:</w:t>
      </w:r>
    </w:p>
    <w:p w:rsidR="00314693" w:rsidRDefault="00314693" w:rsidP="00314693">
      <w:pPr>
        <w:ind w:left="844" w:firstLine="440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Общим собранием акционеров</w:t>
      </w:r>
    </w:p>
    <w:p w:rsidR="00314693" w:rsidRDefault="00314693" w:rsidP="00314693">
      <w:pPr>
        <w:ind w:left="844" w:firstLine="440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АО «</w:t>
      </w:r>
      <w:proofErr w:type="spellStart"/>
      <w:r w:rsidRPr="00314693">
        <w:rPr>
          <w:rFonts w:ascii="Arial" w:hAnsi="Arial" w:cs="Arial"/>
          <w:b/>
          <w:bCs/>
          <w:sz w:val="24"/>
          <w:szCs w:val="24"/>
        </w:rPr>
        <w:t>Вельт-мастер</w:t>
      </w:r>
      <w:proofErr w:type="spellEnd"/>
      <w:r>
        <w:rPr>
          <w:rFonts w:ascii="Arial" w:hAnsi="Arial" w:cs="Arial"/>
          <w:b/>
          <w:bCs/>
          <w:sz w:val="24"/>
          <w:szCs w:val="24"/>
        </w:rPr>
        <w:t>»</w:t>
      </w:r>
    </w:p>
    <w:p w:rsidR="00314693" w:rsidRDefault="00314693" w:rsidP="00314693">
      <w:pPr>
        <w:ind w:left="844" w:firstLine="440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fldChar w:fldCharType="begin"/>
      </w:r>
      <w:r>
        <w:rPr>
          <w:rFonts w:ascii="Arial" w:hAnsi="Arial" w:cs="Arial"/>
          <w:b/>
          <w:bCs/>
          <w:sz w:val="24"/>
          <w:szCs w:val="24"/>
        </w:rPr>
        <w:instrText xml:space="preserve"> MERGEFIELD "Дата_соб" </w:instrText>
      </w:r>
      <w:r>
        <w:rPr>
          <w:rFonts w:ascii="Arial" w:hAnsi="Arial" w:cs="Arial"/>
          <w:b/>
          <w:bCs/>
          <w:sz w:val="24"/>
          <w:szCs w:val="24"/>
        </w:rPr>
        <w:fldChar w:fldCharType="separate"/>
      </w:r>
      <w:r>
        <w:rPr>
          <w:rFonts w:ascii="Arial" w:hAnsi="Arial" w:cs="Arial"/>
          <w:b/>
          <w:bCs/>
          <w:noProof/>
          <w:sz w:val="24"/>
          <w:szCs w:val="24"/>
        </w:rPr>
        <w:t>26 марта</w:t>
      </w:r>
      <w:r>
        <w:rPr>
          <w:rFonts w:ascii="Arial" w:hAnsi="Arial" w:cs="Arial"/>
          <w:b/>
          <w:bCs/>
          <w:sz w:val="24"/>
          <w:szCs w:val="24"/>
        </w:rPr>
        <w:fldChar w:fldCharType="end"/>
      </w:r>
      <w:r>
        <w:rPr>
          <w:rFonts w:ascii="Arial" w:hAnsi="Arial" w:cs="Arial"/>
          <w:b/>
          <w:bCs/>
          <w:sz w:val="24"/>
          <w:szCs w:val="24"/>
        </w:rPr>
        <w:t xml:space="preserve"> 2024</w:t>
      </w:r>
      <w:r>
        <w:rPr>
          <w:rFonts w:ascii="Arial" w:hAnsi="Arial" w:cs="Arial"/>
          <w:b/>
          <w:sz w:val="24"/>
          <w:szCs w:val="24"/>
        </w:rPr>
        <w:t xml:space="preserve"> года</w:t>
      </w:r>
    </w:p>
    <w:p w:rsidR="00314693" w:rsidRDefault="00314693" w:rsidP="00314693">
      <w:pPr>
        <w:ind w:left="844" w:firstLine="440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Протокол №23 от </w:t>
      </w:r>
      <w:r>
        <w:rPr>
          <w:rFonts w:ascii="Arial" w:hAnsi="Arial" w:cs="Arial"/>
          <w:b/>
          <w:bCs/>
          <w:sz w:val="24"/>
          <w:szCs w:val="24"/>
        </w:rPr>
        <w:fldChar w:fldCharType="begin"/>
      </w:r>
      <w:r>
        <w:rPr>
          <w:rFonts w:ascii="Arial" w:hAnsi="Arial" w:cs="Arial"/>
          <w:b/>
          <w:bCs/>
          <w:sz w:val="24"/>
          <w:szCs w:val="24"/>
        </w:rPr>
        <w:instrText xml:space="preserve"> MERGEFIELD "Прот_Собр" </w:instrText>
      </w:r>
      <w:r>
        <w:rPr>
          <w:rFonts w:ascii="Arial" w:hAnsi="Arial" w:cs="Arial"/>
          <w:b/>
          <w:bCs/>
          <w:sz w:val="24"/>
          <w:szCs w:val="24"/>
        </w:rPr>
        <w:fldChar w:fldCharType="separate"/>
      </w:r>
      <w:r>
        <w:rPr>
          <w:rFonts w:ascii="Arial" w:hAnsi="Arial" w:cs="Arial"/>
          <w:b/>
          <w:bCs/>
          <w:noProof/>
          <w:sz w:val="24"/>
          <w:szCs w:val="24"/>
        </w:rPr>
        <w:t>27 марта</w:t>
      </w:r>
      <w:r>
        <w:rPr>
          <w:rFonts w:ascii="Arial" w:hAnsi="Arial" w:cs="Arial"/>
          <w:b/>
          <w:bCs/>
          <w:sz w:val="24"/>
          <w:szCs w:val="24"/>
        </w:rPr>
        <w:fldChar w:fldCharType="end"/>
      </w:r>
      <w:r>
        <w:rPr>
          <w:rFonts w:ascii="Arial" w:hAnsi="Arial" w:cs="Arial"/>
          <w:b/>
          <w:bCs/>
          <w:sz w:val="24"/>
          <w:szCs w:val="24"/>
        </w:rPr>
        <w:t xml:space="preserve"> 2024 года</w:t>
      </w:r>
    </w:p>
    <w:p w:rsidR="00314693" w:rsidRPr="00314693" w:rsidRDefault="00314693" w:rsidP="00314693">
      <w:pPr>
        <w:ind w:left="420" w:firstLine="4536"/>
        <w:rPr>
          <w:rFonts w:ascii="Arial" w:hAnsi="Arial" w:cs="Arial"/>
          <w:b/>
          <w:bCs/>
          <w:sz w:val="24"/>
          <w:szCs w:val="24"/>
        </w:rPr>
      </w:pPr>
    </w:p>
    <w:p w:rsidR="00314693" w:rsidRDefault="00314693" w:rsidP="00314693">
      <w:pPr>
        <w:ind w:left="420" w:firstLine="453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ПРЕДВАРИТЕЛЬНО УТВЕРЖДЕН:</w:t>
      </w:r>
    </w:p>
    <w:p w:rsidR="00314693" w:rsidRDefault="00314693" w:rsidP="00314693">
      <w:pPr>
        <w:ind w:left="420" w:firstLine="453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Советом директоров </w:t>
      </w:r>
    </w:p>
    <w:p w:rsidR="00314693" w:rsidRDefault="00314693" w:rsidP="00314693">
      <w:pPr>
        <w:ind w:left="420" w:firstLine="453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АО «</w:t>
      </w:r>
      <w:proofErr w:type="spellStart"/>
      <w:r>
        <w:rPr>
          <w:rFonts w:ascii="Arial" w:hAnsi="Arial" w:cs="Arial"/>
          <w:b/>
          <w:bCs/>
          <w:sz w:val="24"/>
          <w:szCs w:val="24"/>
        </w:rPr>
        <w:fldChar w:fldCharType="begin"/>
      </w:r>
      <w:r>
        <w:rPr>
          <w:rFonts w:ascii="Arial" w:hAnsi="Arial" w:cs="Arial"/>
          <w:b/>
          <w:bCs/>
          <w:sz w:val="24"/>
          <w:szCs w:val="24"/>
        </w:rPr>
        <w:instrText xml:space="preserve"> MERGEFIELD "Организация" </w:instrText>
      </w:r>
      <w:r>
        <w:rPr>
          <w:rFonts w:ascii="Arial" w:hAnsi="Arial" w:cs="Arial"/>
          <w:b/>
          <w:bCs/>
          <w:sz w:val="24"/>
          <w:szCs w:val="24"/>
        </w:rPr>
        <w:fldChar w:fldCharType="separate"/>
      </w:r>
      <w:r>
        <w:rPr>
          <w:rFonts w:ascii="Arial" w:hAnsi="Arial" w:cs="Arial"/>
          <w:b/>
          <w:bCs/>
          <w:noProof/>
          <w:sz w:val="24"/>
          <w:szCs w:val="24"/>
        </w:rPr>
        <w:t>Вельт-мастер</w:t>
      </w:r>
      <w:proofErr w:type="spellEnd"/>
      <w:r>
        <w:rPr>
          <w:rFonts w:ascii="Arial" w:hAnsi="Arial" w:cs="Arial"/>
          <w:b/>
          <w:bCs/>
          <w:sz w:val="24"/>
          <w:szCs w:val="24"/>
        </w:rPr>
        <w:fldChar w:fldCharType="end"/>
      </w:r>
      <w:r>
        <w:rPr>
          <w:rFonts w:ascii="Arial" w:hAnsi="Arial" w:cs="Arial"/>
          <w:b/>
          <w:bCs/>
          <w:sz w:val="24"/>
          <w:szCs w:val="24"/>
        </w:rPr>
        <w:t>»</w:t>
      </w:r>
    </w:p>
    <w:p w:rsidR="00314693" w:rsidRDefault="00314693" w:rsidP="00314693">
      <w:pPr>
        <w:ind w:left="420" w:firstLine="453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fldChar w:fldCharType="begin"/>
      </w:r>
      <w:r>
        <w:rPr>
          <w:rFonts w:ascii="Arial" w:hAnsi="Arial" w:cs="Arial"/>
          <w:b/>
          <w:bCs/>
          <w:sz w:val="24"/>
          <w:szCs w:val="24"/>
        </w:rPr>
        <w:instrText xml:space="preserve"> MERGEFIELD "Дата_ЗСД" </w:instrText>
      </w:r>
      <w:r>
        <w:rPr>
          <w:rFonts w:ascii="Arial" w:hAnsi="Arial" w:cs="Arial"/>
          <w:b/>
          <w:bCs/>
          <w:sz w:val="24"/>
          <w:szCs w:val="24"/>
        </w:rPr>
        <w:fldChar w:fldCharType="separate"/>
      </w:r>
      <w:r>
        <w:rPr>
          <w:rFonts w:ascii="Arial" w:hAnsi="Arial" w:cs="Arial"/>
          <w:b/>
          <w:bCs/>
          <w:noProof/>
          <w:sz w:val="24"/>
          <w:szCs w:val="24"/>
        </w:rPr>
        <w:t>20 февраля</w:t>
      </w:r>
      <w:r>
        <w:rPr>
          <w:rFonts w:ascii="Arial" w:hAnsi="Arial" w:cs="Arial"/>
          <w:b/>
          <w:bCs/>
          <w:sz w:val="24"/>
          <w:szCs w:val="24"/>
        </w:rPr>
        <w:fldChar w:fldCharType="end"/>
      </w:r>
      <w:r>
        <w:rPr>
          <w:rFonts w:ascii="Arial" w:hAnsi="Arial" w:cs="Arial"/>
          <w:b/>
          <w:bCs/>
          <w:sz w:val="24"/>
          <w:szCs w:val="24"/>
        </w:rPr>
        <w:t xml:space="preserve"> 2024 года</w:t>
      </w:r>
    </w:p>
    <w:p w:rsidR="00314693" w:rsidRDefault="00314693" w:rsidP="00314693">
      <w:pPr>
        <w:ind w:left="420" w:right="-284" w:firstLine="453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Протокол №4 от </w:t>
      </w:r>
      <w:r>
        <w:rPr>
          <w:rFonts w:ascii="Arial" w:hAnsi="Arial" w:cs="Arial"/>
          <w:b/>
          <w:bCs/>
          <w:sz w:val="24"/>
          <w:szCs w:val="24"/>
        </w:rPr>
        <w:fldChar w:fldCharType="begin"/>
      </w:r>
      <w:r>
        <w:rPr>
          <w:rFonts w:ascii="Arial" w:hAnsi="Arial" w:cs="Arial"/>
          <w:b/>
          <w:bCs/>
          <w:sz w:val="24"/>
          <w:szCs w:val="24"/>
        </w:rPr>
        <w:instrText xml:space="preserve"> MERGEFIELD "Дата_сост_Проток" </w:instrText>
      </w:r>
      <w:r>
        <w:rPr>
          <w:rFonts w:ascii="Arial" w:hAnsi="Arial" w:cs="Arial"/>
          <w:b/>
          <w:bCs/>
          <w:sz w:val="24"/>
          <w:szCs w:val="24"/>
        </w:rPr>
        <w:fldChar w:fldCharType="separate"/>
      </w:r>
      <w:r>
        <w:rPr>
          <w:rFonts w:ascii="Arial" w:hAnsi="Arial" w:cs="Arial"/>
          <w:b/>
          <w:bCs/>
          <w:noProof/>
          <w:sz w:val="24"/>
          <w:szCs w:val="24"/>
        </w:rPr>
        <w:t>20 февраля</w:t>
      </w:r>
      <w:r>
        <w:rPr>
          <w:rFonts w:ascii="Arial" w:hAnsi="Arial" w:cs="Arial"/>
          <w:b/>
          <w:bCs/>
          <w:sz w:val="24"/>
          <w:szCs w:val="24"/>
        </w:rPr>
        <w:fldChar w:fldCharType="end"/>
      </w:r>
      <w:r>
        <w:rPr>
          <w:rFonts w:ascii="Arial" w:hAnsi="Arial" w:cs="Arial"/>
          <w:b/>
          <w:bCs/>
          <w:sz w:val="24"/>
          <w:szCs w:val="24"/>
        </w:rPr>
        <w:t xml:space="preserve"> 2024 года</w:t>
      </w:r>
    </w:p>
    <w:p w:rsidR="00314693" w:rsidRDefault="00314693" w:rsidP="00314693">
      <w:pPr>
        <w:rPr>
          <w:rFonts w:ascii="Arial" w:hAnsi="Arial" w:cs="Arial"/>
          <w:b/>
          <w:bCs/>
          <w:sz w:val="24"/>
          <w:szCs w:val="24"/>
        </w:rPr>
      </w:pPr>
    </w:p>
    <w:p w:rsidR="00314693" w:rsidRDefault="00314693" w:rsidP="00314693">
      <w:pPr>
        <w:rPr>
          <w:rFonts w:ascii="Arial" w:hAnsi="Arial" w:cs="Arial"/>
          <w:b/>
          <w:bCs/>
          <w:sz w:val="24"/>
          <w:szCs w:val="24"/>
        </w:rPr>
      </w:pPr>
    </w:p>
    <w:p w:rsidR="00314693" w:rsidRDefault="00314693" w:rsidP="00314693">
      <w:pPr>
        <w:rPr>
          <w:rFonts w:ascii="Arial" w:hAnsi="Arial" w:cs="Arial"/>
          <w:b/>
          <w:bCs/>
          <w:sz w:val="24"/>
          <w:szCs w:val="24"/>
        </w:rPr>
      </w:pPr>
    </w:p>
    <w:p w:rsidR="00314693" w:rsidRDefault="00314693" w:rsidP="00314693">
      <w:pPr>
        <w:rPr>
          <w:rFonts w:ascii="Arial" w:hAnsi="Arial" w:cs="Arial"/>
          <w:b/>
          <w:bCs/>
          <w:sz w:val="24"/>
          <w:szCs w:val="24"/>
        </w:rPr>
      </w:pPr>
    </w:p>
    <w:p w:rsidR="00314693" w:rsidRDefault="00314693" w:rsidP="00314693">
      <w:pPr>
        <w:rPr>
          <w:rFonts w:ascii="Arial" w:hAnsi="Arial" w:cs="Arial"/>
          <w:b/>
          <w:bCs/>
          <w:sz w:val="24"/>
          <w:szCs w:val="24"/>
        </w:rPr>
      </w:pPr>
    </w:p>
    <w:p w:rsidR="00314693" w:rsidRDefault="00314693" w:rsidP="00314693">
      <w:pPr>
        <w:rPr>
          <w:rFonts w:ascii="Arial" w:hAnsi="Arial" w:cs="Arial"/>
          <w:b/>
          <w:bCs/>
          <w:sz w:val="24"/>
          <w:szCs w:val="24"/>
        </w:rPr>
      </w:pPr>
    </w:p>
    <w:p w:rsidR="00314693" w:rsidRDefault="00314693" w:rsidP="00314693">
      <w:pPr>
        <w:rPr>
          <w:rFonts w:ascii="Arial" w:hAnsi="Arial" w:cs="Arial"/>
          <w:b/>
          <w:bCs/>
          <w:sz w:val="24"/>
          <w:szCs w:val="24"/>
        </w:rPr>
      </w:pPr>
    </w:p>
    <w:p w:rsidR="00314693" w:rsidRDefault="00314693" w:rsidP="0031469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14693" w:rsidRDefault="00314693" w:rsidP="0031469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ГОДОВОЙ  ОТЧЕТ</w:t>
      </w:r>
    </w:p>
    <w:p w:rsidR="00314693" w:rsidRDefault="00314693" w:rsidP="0031469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по результатам работы</w:t>
      </w:r>
    </w:p>
    <w:p w:rsidR="00314693" w:rsidRDefault="00314693" w:rsidP="0031469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за 2023 год</w:t>
      </w:r>
    </w:p>
    <w:p w:rsidR="00314693" w:rsidRDefault="00314693" w:rsidP="00314693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14693" w:rsidRDefault="00314693" w:rsidP="00314693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14693" w:rsidRDefault="00314693" w:rsidP="00314693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14693" w:rsidRDefault="00314693" w:rsidP="00314693">
      <w:pPr>
        <w:tabs>
          <w:tab w:val="left" w:pos="4536"/>
        </w:tabs>
        <w:spacing w:line="48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314693" w:rsidRDefault="00314693" w:rsidP="00314693"/>
    <w:p w:rsidR="00314693" w:rsidRDefault="00314693" w:rsidP="00314693"/>
    <w:tbl>
      <w:tblPr>
        <w:tblW w:w="11057" w:type="dxa"/>
        <w:tblInd w:w="108" w:type="dxa"/>
        <w:tblLook w:val="01E0"/>
      </w:tblPr>
      <w:tblGrid>
        <w:gridCol w:w="8222"/>
        <w:gridCol w:w="2835"/>
      </w:tblGrid>
      <w:tr w:rsidR="00314693" w:rsidTr="00314693">
        <w:trPr>
          <w:trHeight w:val="470"/>
        </w:trPr>
        <w:tc>
          <w:tcPr>
            <w:tcW w:w="8222" w:type="dxa"/>
            <w:hideMark/>
          </w:tcPr>
          <w:p w:rsidR="00314693" w:rsidRDefault="00314693">
            <w:pPr>
              <w:tabs>
                <w:tab w:val="left" w:pos="9355"/>
              </w:tabs>
              <w:spacing w:line="276" w:lineRule="auto"/>
              <w:ind w:right="-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Генеральный директор АО «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MERGEFIELD "Управ_Орг" </w:instrTex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Сургутполиком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» </w:t>
            </w: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:rsidR="00314693" w:rsidRDefault="00314693">
            <w:pPr>
              <w:tabs>
                <w:tab w:val="left" w:pos="9355"/>
              </w:tabs>
              <w:spacing w:line="276" w:lineRule="auto"/>
              <w:ind w:right="-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управляющей организации </w:t>
            </w:r>
          </w:p>
          <w:p w:rsidR="00314693" w:rsidRDefault="00314693" w:rsidP="00314693">
            <w:pPr>
              <w:spacing w:line="276" w:lineRule="auto"/>
              <w:ind w:right="-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АО «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MERGEFIELD "Организация" </w:instrTex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Вельт-мастер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»                            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________________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MERGEFIELD "Сокр_ФИО_дир_Упр_организации"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И.А.Ефимов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835" w:type="dxa"/>
          </w:tcPr>
          <w:p w:rsidR="00314693" w:rsidRDefault="00314693">
            <w:pPr>
              <w:spacing w:line="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14693" w:rsidRDefault="00314693">
            <w:pPr>
              <w:spacing w:line="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14693" w:rsidRDefault="00314693">
            <w:pPr>
              <w:spacing w:line="20" w:lineRule="atLeast"/>
              <w:ind w:lef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46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</w:p>
          <w:p w:rsidR="00314693" w:rsidRDefault="00314693">
            <w:pPr>
              <w:spacing w:line="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14693" w:rsidRDefault="00314693">
            <w:pPr>
              <w:spacing w:line="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314693" w:rsidRDefault="00314693" w:rsidP="00314693">
      <w:pPr>
        <w:spacing w:line="48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314693" w:rsidRDefault="00314693" w:rsidP="0031469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14693" w:rsidRDefault="00314693" w:rsidP="0031469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14693" w:rsidRDefault="00314693" w:rsidP="0031469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14693" w:rsidRDefault="00314693" w:rsidP="0031469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14693" w:rsidRDefault="00314693" w:rsidP="0031469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14693" w:rsidRDefault="00314693" w:rsidP="00314693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314693" w:rsidRDefault="00314693" w:rsidP="00314693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I</w:t>
      </w:r>
      <w:r>
        <w:rPr>
          <w:rFonts w:ascii="Arial" w:hAnsi="Arial" w:cs="Arial"/>
          <w:b/>
          <w:bCs/>
          <w:sz w:val="24"/>
          <w:szCs w:val="24"/>
        </w:rPr>
        <w:t>. Положение АО «</w:t>
      </w:r>
      <w:proofErr w:type="spellStart"/>
      <w:r>
        <w:rPr>
          <w:rFonts w:ascii="Arial" w:hAnsi="Arial" w:cs="Arial"/>
          <w:b/>
          <w:bCs/>
          <w:sz w:val="24"/>
          <w:szCs w:val="24"/>
        </w:rPr>
        <w:fldChar w:fldCharType="begin"/>
      </w:r>
      <w:r>
        <w:rPr>
          <w:rFonts w:ascii="Arial" w:hAnsi="Arial" w:cs="Arial"/>
          <w:b/>
          <w:bCs/>
          <w:sz w:val="24"/>
          <w:szCs w:val="24"/>
        </w:rPr>
        <w:instrText xml:space="preserve"> MERGEFIELD "Организация" </w:instrText>
      </w:r>
      <w:r>
        <w:rPr>
          <w:rFonts w:ascii="Arial" w:hAnsi="Arial" w:cs="Arial"/>
          <w:b/>
          <w:bCs/>
          <w:sz w:val="24"/>
          <w:szCs w:val="24"/>
        </w:rPr>
        <w:fldChar w:fldCharType="separate"/>
      </w:r>
      <w:r>
        <w:rPr>
          <w:rFonts w:ascii="Arial" w:hAnsi="Arial" w:cs="Arial"/>
          <w:b/>
          <w:bCs/>
          <w:sz w:val="24"/>
          <w:szCs w:val="24"/>
        </w:rPr>
        <w:t>Вельт-мастер</w:t>
      </w:r>
      <w:proofErr w:type="spellEnd"/>
      <w:r>
        <w:rPr>
          <w:rFonts w:ascii="Arial" w:hAnsi="Arial" w:cs="Arial"/>
          <w:b/>
          <w:bCs/>
          <w:sz w:val="24"/>
          <w:szCs w:val="24"/>
        </w:rPr>
        <w:fldChar w:fldCharType="end"/>
      </w:r>
      <w:r>
        <w:rPr>
          <w:rFonts w:ascii="Arial" w:hAnsi="Arial" w:cs="Arial"/>
          <w:b/>
          <w:bCs/>
          <w:sz w:val="24"/>
          <w:szCs w:val="24"/>
        </w:rPr>
        <w:t>» в отрасли.</w:t>
      </w:r>
      <w:proofErr w:type="gramEnd"/>
    </w:p>
    <w:p w:rsidR="00314693" w:rsidRDefault="00314693" w:rsidP="00314693">
      <w:pPr>
        <w:jc w:val="center"/>
        <w:rPr>
          <w:rFonts w:ascii="Arial" w:hAnsi="Arial" w:cs="Arial"/>
          <w:sz w:val="24"/>
          <w:szCs w:val="24"/>
        </w:rPr>
      </w:pPr>
    </w:p>
    <w:p w:rsidR="00314693" w:rsidRDefault="00314693" w:rsidP="00314693">
      <w:pPr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>Основным видом деятельности АО «</w:t>
      </w:r>
      <w:proofErr w:type="spellStart"/>
      <w:r>
        <w:rPr>
          <w:rFonts w:ascii="Arial" w:hAnsi="Arial" w:cs="Arial"/>
          <w:spacing w:val="-2"/>
          <w:sz w:val="24"/>
          <w:szCs w:val="24"/>
        </w:rPr>
        <w:fldChar w:fldCharType="begin"/>
      </w:r>
      <w:r>
        <w:rPr>
          <w:rFonts w:ascii="Arial" w:hAnsi="Arial" w:cs="Arial"/>
          <w:spacing w:val="-2"/>
          <w:sz w:val="24"/>
          <w:szCs w:val="24"/>
        </w:rPr>
        <w:instrText xml:space="preserve"> MERGEFIELD "Организация" </w:instrText>
      </w:r>
      <w:r>
        <w:rPr>
          <w:rFonts w:ascii="Arial" w:hAnsi="Arial" w:cs="Arial"/>
          <w:spacing w:val="-2"/>
          <w:sz w:val="24"/>
          <w:szCs w:val="24"/>
        </w:rPr>
        <w:fldChar w:fldCharType="separate"/>
      </w:r>
      <w:r>
        <w:rPr>
          <w:rFonts w:ascii="Arial" w:hAnsi="Arial" w:cs="Arial"/>
          <w:noProof/>
          <w:spacing w:val="-2"/>
          <w:sz w:val="24"/>
          <w:szCs w:val="24"/>
        </w:rPr>
        <w:t>Вельт-мастер</w:t>
      </w:r>
      <w:proofErr w:type="spellEnd"/>
      <w:r>
        <w:rPr>
          <w:rFonts w:ascii="Arial" w:hAnsi="Arial" w:cs="Arial"/>
          <w:spacing w:val="-2"/>
          <w:sz w:val="24"/>
          <w:szCs w:val="24"/>
        </w:rPr>
        <w:fldChar w:fldCharType="end"/>
      </w:r>
      <w:r>
        <w:rPr>
          <w:rFonts w:ascii="Arial" w:hAnsi="Arial" w:cs="Arial"/>
          <w:spacing w:val="-2"/>
          <w:sz w:val="24"/>
          <w:szCs w:val="24"/>
        </w:rPr>
        <w:t>» (далее - Общество) является:</w:t>
      </w:r>
    </w:p>
    <w:p w:rsidR="00314693" w:rsidRDefault="00314693" w:rsidP="003146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- предоставление финансовых услуг, кроме услуг по страхованию и пенсионному обеспечению;</w:t>
      </w:r>
    </w:p>
    <w:p w:rsidR="00314693" w:rsidRDefault="00314693" w:rsidP="003146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деятельность по предоставлению консультационных услуг по вопросам финансового посредничества.</w:t>
      </w:r>
    </w:p>
    <w:p w:rsidR="00314693" w:rsidRDefault="00314693" w:rsidP="0031469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Деятельность Общества в отрасли составляет более 22 лет.</w:t>
      </w:r>
    </w:p>
    <w:p w:rsidR="00314693" w:rsidRDefault="00314693" w:rsidP="0031469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Доля Общества на соответствующем сегменте рынка по основным видам деятельности составляет незначительную часть и </w:t>
      </w:r>
      <w:proofErr w:type="gramStart"/>
      <w:r>
        <w:rPr>
          <w:rFonts w:ascii="Arial" w:hAnsi="Arial" w:cs="Arial"/>
          <w:sz w:val="24"/>
          <w:szCs w:val="24"/>
        </w:rPr>
        <w:t>за</w:t>
      </w:r>
      <w:proofErr w:type="gramEnd"/>
      <w:r>
        <w:rPr>
          <w:rFonts w:ascii="Arial" w:hAnsi="Arial" w:cs="Arial"/>
          <w:sz w:val="24"/>
          <w:szCs w:val="24"/>
        </w:rPr>
        <w:t xml:space="preserve"> последние 3 года не изменилась.</w:t>
      </w:r>
    </w:p>
    <w:p w:rsidR="00314693" w:rsidRDefault="00314693" w:rsidP="0031469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2023 году основными факторами, влияющими на состояние отрасли, являлись:</w:t>
      </w:r>
    </w:p>
    <w:p w:rsidR="00314693" w:rsidRDefault="00314693" w:rsidP="0031469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рыночно-конъюнктурные</w:t>
      </w:r>
      <w:proofErr w:type="spellEnd"/>
      <w:r>
        <w:rPr>
          <w:rFonts w:ascii="Arial" w:hAnsi="Arial" w:cs="Arial"/>
          <w:sz w:val="24"/>
          <w:szCs w:val="24"/>
        </w:rPr>
        <w:t xml:space="preserve"> факторы, такие как неопределенность развития ситуации на мировых финансовых и товарных рынках, изменение цен, изменение курса рубля по отношению к доллару США и Евро, повышение конкуренции;</w:t>
      </w:r>
    </w:p>
    <w:p w:rsidR="00314693" w:rsidRDefault="00314693" w:rsidP="0031469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хозяйственно-правовые и административные факторы, основным из которых стало изменение законодательства, регулирующего деятельность экономических субъектов отрасли.</w:t>
      </w:r>
    </w:p>
    <w:p w:rsidR="00314693" w:rsidRDefault="00314693" w:rsidP="0031469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Несмотря на относительную стабильность экономики региона, в котором Общество осуществляет деятельность, </w:t>
      </w:r>
      <w:proofErr w:type="spellStart"/>
      <w:r>
        <w:rPr>
          <w:rFonts w:ascii="Arial" w:hAnsi="Arial" w:cs="Arial"/>
          <w:sz w:val="24"/>
          <w:szCs w:val="24"/>
        </w:rPr>
        <w:t>высококонкурентная</w:t>
      </w:r>
      <w:proofErr w:type="spellEnd"/>
      <w:r>
        <w:rPr>
          <w:rFonts w:ascii="Arial" w:hAnsi="Arial" w:cs="Arial"/>
          <w:sz w:val="24"/>
          <w:szCs w:val="24"/>
        </w:rPr>
        <w:t xml:space="preserve"> среда не позволяет Обществу в полной мере осуществлять свою деятельность. Однако, решения, принятые органами управления Общества, стали основными причинами полученного результата деятельности Общества.</w:t>
      </w:r>
    </w:p>
    <w:p w:rsidR="00314693" w:rsidRDefault="00314693" w:rsidP="0031469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Оценка соответствия результатов деятельности Общества тенденциям развития отрасли:</w:t>
      </w:r>
    </w:p>
    <w:p w:rsidR="00314693" w:rsidRDefault="00314693" w:rsidP="0031469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мнением органов управления Общества общая оценка перспектив развития Общества является положительной. В качестве основных задач развития на 2024 год следует определить сохранение достигнутого уровня и достижения положительных финансовых результатов в большей мере за счет основных видов деятельности.</w:t>
      </w:r>
    </w:p>
    <w:p w:rsidR="00314693" w:rsidRDefault="00314693" w:rsidP="00314693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14693" w:rsidRDefault="00314693" w:rsidP="00314693">
      <w:pPr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II</w:t>
      </w:r>
      <w:r>
        <w:rPr>
          <w:rFonts w:ascii="Arial" w:hAnsi="Arial" w:cs="Arial"/>
          <w:b/>
          <w:bCs/>
          <w:sz w:val="24"/>
          <w:szCs w:val="24"/>
        </w:rPr>
        <w:t>. Приоритетные направления деятельности Общества.</w:t>
      </w:r>
    </w:p>
    <w:p w:rsidR="00314693" w:rsidRDefault="00314693" w:rsidP="00314693">
      <w:pPr>
        <w:ind w:firstLine="567"/>
        <w:jc w:val="center"/>
        <w:rPr>
          <w:rFonts w:ascii="Arial" w:hAnsi="Arial" w:cs="Arial"/>
          <w:bCs/>
          <w:sz w:val="24"/>
          <w:szCs w:val="24"/>
        </w:rPr>
      </w:pPr>
    </w:p>
    <w:p w:rsidR="00314693" w:rsidRDefault="00314693" w:rsidP="0031469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Приоритетными направлениями деятельности Общества являются следующие направления, связанные с основными видами деятельности:</w:t>
      </w:r>
    </w:p>
    <w:p w:rsidR="00314693" w:rsidRDefault="00314693" w:rsidP="003146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извлечение прибыли;</w:t>
      </w:r>
    </w:p>
    <w:p w:rsidR="00314693" w:rsidRDefault="00314693" w:rsidP="003146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завоевание соответствующей доли рынка;</w:t>
      </w:r>
    </w:p>
    <w:p w:rsidR="00314693" w:rsidRDefault="00314693" w:rsidP="003146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повышение конкурентоспособности;</w:t>
      </w:r>
    </w:p>
    <w:p w:rsidR="00314693" w:rsidRDefault="00314693" w:rsidP="00314693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внедрение передовых технологий и методов хозяйствования.</w:t>
      </w:r>
    </w:p>
    <w:p w:rsidR="00314693" w:rsidRDefault="00314693" w:rsidP="0031469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 </w:t>
      </w:r>
      <w:proofErr w:type="gramStart"/>
      <w:r>
        <w:rPr>
          <w:rFonts w:ascii="Arial" w:hAnsi="Arial" w:cs="Arial"/>
          <w:sz w:val="24"/>
          <w:szCs w:val="24"/>
        </w:rPr>
        <w:t>вышеизложенным</w:t>
      </w:r>
      <w:proofErr w:type="gramEnd"/>
      <w:r>
        <w:rPr>
          <w:rFonts w:ascii="Arial" w:hAnsi="Arial" w:cs="Arial"/>
          <w:sz w:val="24"/>
          <w:szCs w:val="24"/>
        </w:rPr>
        <w:t>, Совет директоров ориентирует исполнительные органы Общества для достижения вышеперечисленных целей.</w:t>
      </w:r>
    </w:p>
    <w:p w:rsidR="00314693" w:rsidRDefault="00314693" w:rsidP="00314693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14693" w:rsidRDefault="00314693" w:rsidP="00314693">
      <w:pPr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III</w:t>
      </w:r>
      <w:r>
        <w:rPr>
          <w:rFonts w:ascii="Arial" w:hAnsi="Arial" w:cs="Arial"/>
          <w:b/>
          <w:bCs/>
          <w:sz w:val="24"/>
          <w:szCs w:val="24"/>
        </w:rPr>
        <w:t>. Отчет Совета директоров Общества о результатах развития Общества по приоритетным направлениям его деятельности.</w:t>
      </w:r>
    </w:p>
    <w:p w:rsidR="00314693" w:rsidRDefault="00314693" w:rsidP="00314693">
      <w:pPr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314693" w:rsidRDefault="00314693" w:rsidP="0031469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 директоров оценивает итоги развития Общества по приоритетным направлениям его деятельности в 2023 году как средние. В течение этого периода своей деятельности Общество сумело обеспечить функционирование компании с прибылью.</w:t>
      </w:r>
    </w:p>
    <w:p w:rsidR="00314693" w:rsidRDefault="00314693" w:rsidP="00314693">
      <w:pPr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314693" w:rsidRDefault="00314693" w:rsidP="00314693">
      <w:pPr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val="en-US" w:eastAsia="en-US"/>
        </w:rPr>
        <w:lastRenderedPageBreak/>
        <w:t>IV</w:t>
      </w:r>
      <w:r>
        <w:rPr>
          <w:rFonts w:ascii="Arial" w:hAnsi="Arial" w:cs="Arial"/>
          <w:b/>
          <w:bCs/>
          <w:sz w:val="24"/>
          <w:szCs w:val="24"/>
          <w:lang w:eastAsia="en-US"/>
        </w:rPr>
        <w:t>. Информация об объёме каждого из видов энергоресурсов, использованных в отчетном году.</w:t>
      </w:r>
    </w:p>
    <w:p w:rsidR="00314693" w:rsidRDefault="00314693" w:rsidP="00314693">
      <w:pPr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tbl>
      <w:tblPr>
        <w:tblW w:w="99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3583"/>
        <w:gridCol w:w="2409"/>
        <w:gridCol w:w="1417"/>
        <w:gridCol w:w="2551"/>
      </w:tblGrid>
      <w:tr w:rsidR="00314693" w:rsidTr="00314693">
        <w:trPr>
          <w:trHeight w:hRule="exact" w:val="982"/>
        </w:trPr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4693" w:rsidRDefault="003146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Вид энергетического ресурса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4693" w:rsidRDefault="003146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pacing w:val="-2"/>
                <w:sz w:val="24"/>
                <w:szCs w:val="24"/>
              </w:rPr>
              <w:t>Объём потребления</w:t>
            </w:r>
          </w:p>
          <w:p w:rsidR="00314693" w:rsidRDefault="003146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-40"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в натуральном выражении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4693" w:rsidRDefault="00314693">
            <w:pPr>
              <w:widowControl w:val="0"/>
              <w:shd w:val="clear" w:color="auto" w:fill="FFFFFF"/>
              <w:tabs>
                <w:tab w:val="left" w:pos="1638"/>
              </w:tabs>
              <w:autoSpaceDE w:val="0"/>
              <w:autoSpaceDN w:val="0"/>
              <w:adjustRightInd w:val="0"/>
              <w:spacing w:line="278" w:lineRule="exact"/>
              <w:ind w:left="-40"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Единица измерения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4693" w:rsidRDefault="003146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Объём потребления в денежном выражении, руб.</w:t>
            </w:r>
          </w:p>
        </w:tc>
      </w:tr>
      <w:tr w:rsidR="00314693" w:rsidTr="00314693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4693" w:rsidRDefault="003146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Атомная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энергия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4693" w:rsidRDefault="003146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4693" w:rsidRDefault="003146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4693" w:rsidRDefault="003146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14693" w:rsidTr="00314693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4693" w:rsidRDefault="003146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Тепловая энергия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693" w:rsidRDefault="00314693">
            <w:pPr>
              <w:spacing w:line="276" w:lineRule="auto"/>
              <w:ind w:left="-40"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693" w:rsidRDefault="003146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693" w:rsidRDefault="003146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14693" w:rsidTr="00314693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4693" w:rsidRDefault="003146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Электрическая энергия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693" w:rsidRDefault="00314693">
            <w:pPr>
              <w:spacing w:line="276" w:lineRule="auto"/>
              <w:ind w:left="-40"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693" w:rsidRDefault="003146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693" w:rsidRDefault="003146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14693" w:rsidTr="00314693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4693" w:rsidRDefault="003146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Электромагнитная энергия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693" w:rsidRDefault="00314693">
            <w:pPr>
              <w:spacing w:line="276" w:lineRule="auto"/>
              <w:ind w:left="-40"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693" w:rsidRDefault="003146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693" w:rsidRDefault="003146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14693" w:rsidTr="00314693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4693" w:rsidRDefault="003146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Нефть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693" w:rsidRDefault="00314693">
            <w:pPr>
              <w:spacing w:line="276" w:lineRule="auto"/>
              <w:ind w:left="-40"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693" w:rsidRDefault="003146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693" w:rsidRDefault="003146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14693" w:rsidTr="00314693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4693" w:rsidRDefault="003146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Бензин автомобильный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693" w:rsidRDefault="00314693">
            <w:pPr>
              <w:spacing w:line="276" w:lineRule="auto"/>
              <w:ind w:left="-40"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693" w:rsidRDefault="003146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693" w:rsidRDefault="003146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14693" w:rsidTr="00314693">
        <w:trPr>
          <w:trHeight w:hRule="exact" w:val="268"/>
        </w:trPr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4693" w:rsidRDefault="003146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Топливо дизельное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693" w:rsidRDefault="00314693">
            <w:pPr>
              <w:spacing w:line="276" w:lineRule="auto"/>
              <w:ind w:left="-40"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693" w:rsidRDefault="003146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693" w:rsidRDefault="003146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14693" w:rsidTr="00314693">
        <w:trPr>
          <w:trHeight w:hRule="exact" w:val="268"/>
        </w:trPr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4693" w:rsidRDefault="003146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Мазут топочный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693" w:rsidRDefault="00314693">
            <w:pPr>
              <w:spacing w:line="276" w:lineRule="auto"/>
              <w:ind w:left="-40"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693" w:rsidRDefault="003146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693" w:rsidRDefault="003146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14693" w:rsidTr="00314693">
        <w:trPr>
          <w:trHeight w:hRule="exact" w:val="268"/>
        </w:trPr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4693" w:rsidRDefault="003146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Газ естественный (природный)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693" w:rsidRDefault="00314693">
            <w:pPr>
              <w:spacing w:line="276" w:lineRule="auto"/>
              <w:ind w:left="-40"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693" w:rsidRDefault="003146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693" w:rsidRDefault="003146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14693" w:rsidTr="00314693">
        <w:trPr>
          <w:trHeight w:hRule="exact" w:val="285"/>
        </w:trPr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4693" w:rsidRDefault="003146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Уголь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693" w:rsidRDefault="00314693">
            <w:pPr>
              <w:spacing w:line="276" w:lineRule="auto"/>
              <w:ind w:left="-40"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693" w:rsidRDefault="003146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693" w:rsidRDefault="003146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14693" w:rsidTr="00314693">
        <w:trPr>
          <w:trHeight w:hRule="exact" w:val="290"/>
        </w:trPr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4693" w:rsidRDefault="003146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Горючие сланцы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693" w:rsidRDefault="00314693">
            <w:pPr>
              <w:spacing w:line="276" w:lineRule="auto"/>
              <w:ind w:left="-40"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693" w:rsidRDefault="003146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693" w:rsidRDefault="003146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14693" w:rsidTr="00314693">
        <w:trPr>
          <w:trHeight w:hRule="exact" w:val="290"/>
        </w:trPr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4693" w:rsidRDefault="003146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693" w:rsidRDefault="00314693">
            <w:pPr>
              <w:spacing w:line="276" w:lineRule="auto"/>
              <w:ind w:left="-40"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693" w:rsidRDefault="003146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693" w:rsidRDefault="003146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314693" w:rsidRDefault="00314693" w:rsidP="00314693">
      <w:pPr>
        <w:pStyle w:val="Prikaz"/>
        <w:rPr>
          <w:rFonts w:ascii="Arial" w:hAnsi="Arial" w:cs="Arial"/>
          <w:bCs/>
          <w:iCs/>
          <w:sz w:val="24"/>
          <w:szCs w:val="24"/>
        </w:rPr>
      </w:pPr>
    </w:p>
    <w:p w:rsidR="00314693" w:rsidRDefault="00314693" w:rsidP="00314693">
      <w:pPr>
        <w:pStyle w:val="Prikaz"/>
        <w:rPr>
          <w:rFonts w:ascii="Arial" w:hAnsi="Arial" w:cs="Arial"/>
          <w:bCs/>
          <w:iCs/>
          <w:sz w:val="24"/>
          <w:szCs w:val="24"/>
        </w:rPr>
      </w:pPr>
      <w:proofErr w:type="gramStart"/>
      <w:r>
        <w:rPr>
          <w:rFonts w:ascii="Arial" w:hAnsi="Arial" w:cs="Arial"/>
          <w:bCs/>
          <w:iCs/>
          <w:sz w:val="24"/>
          <w:szCs w:val="24"/>
        </w:rPr>
        <w:t>Информация об объеме потребления энергоресурсов не указана в связи с тем, что Общество находится по адресу управляющей организации, которая арендует часть офисного помещения у третьего лица, и действующий договор аренды между управляющей организацией и третьим лицом не предполагает выделение в сумме арендной платы отдельно суммы компенсации расходов арендодателя по оплате потребленных энергоресурсов.</w:t>
      </w:r>
      <w:proofErr w:type="gramEnd"/>
    </w:p>
    <w:p w:rsidR="00314693" w:rsidRDefault="00314693" w:rsidP="00314693">
      <w:pPr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314693" w:rsidRDefault="00314693" w:rsidP="00314693">
      <w:pPr>
        <w:tabs>
          <w:tab w:val="left" w:pos="2175"/>
          <w:tab w:val="center" w:pos="5032"/>
        </w:tabs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lang w:val="en-US"/>
        </w:rPr>
        <w:t>V</w:t>
      </w:r>
      <w:r>
        <w:rPr>
          <w:rFonts w:ascii="Arial" w:hAnsi="Arial" w:cs="Arial"/>
          <w:b/>
          <w:bCs/>
          <w:sz w:val="24"/>
          <w:szCs w:val="24"/>
        </w:rPr>
        <w:t>. Состояние чистых активов Общества.</w:t>
      </w:r>
      <w:proofErr w:type="gramEnd"/>
    </w:p>
    <w:p w:rsidR="00314693" w:rsidRDefault="00314693" w:rsidP="00314693">
      <w:pPr>
        <w:jc w:val="both"/>
        <w:rPr>
          <w:rFonts w:ascii="Arial" w:hAnsi="Arial" w:cs="Arial"/>
          <w:bCs/>
          <w:sz w:val="24"/>
          <w:szCs w:val="24"/>
          <w:vertAlign w:val="subscript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314693" w:rsidRDefault="00314693" w:rsidP="0031469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На 31.12.2023 стоимость чистых активов Общества превышает размер уставного капитала.</w:t>
      </w:r>
    </w:p>
    <w:p w:rsidR="00314693" w:rsidRDefault="00314693" w:rsidP="00314693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14693" w:rsidRDefault="00314693" w:rsidP="00314693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VI</w:t>
      </w:r>
      <w:r>
        <w:rPr>
          <w:rFonts w:ascii="Arial" w:hAnsi="Arial" w:cs="Arial"/>
          <w:b/>
          <w:bCs/>
          <w:sz w:val="24"/>
          <w:szCs w:val="24"/>
        </w:rPr>
        <w:t>. Отчет о выплате дивидендов Общества.</w:t>
      </w:r>
    </w:p>
    <w:p w:rsidR="00314693" w:rsidRDefault="00314693" w:rsidP="0031469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14693" w:rsidRDefault="00314693" w:rsidP="003146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На существующем этапе развития основной деятельности дивидендная политика Общества предусматривает, что вся прибыль остается в распоряжении Общества в качестве нераспределенной прибыли, однако в среднесрочной перспективе не исключено, что акционеры пересмотрят дивидендную политику.</w:t>
      </w:r>
    </w:p>
    <w:p w:rsidR="00314693" w:rsidRDefault="00314693" w:rsidP="003146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В соответствии с утвержденной дивидендной политикой Общества в 2023 году дивиденды по итогам 2022 года не начислялись и не выплачивались.</w:t>
      </w:r>
    </w:p>
    <w:p w:rsidR="00314693" w:rsidRDefault="00314693" w:rsidP="00314693">
      <w:pPr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314693" w:rsidRDefault="00314693" w:rsidP="00314693">
      <w:pPr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</w:rPr>
        <w:t>VII.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  <w:lang w:val="en-US" w:eastAsia="en-US"/>
        </w:rPr>
        <w:t>C</w:t>
      </w:r>
      <w:proofErr w:type="spellStart"/>
      <w:r>
        <w:rPr>
          <w:rFonts w:ascii="Arial" w:hAnsi="Arial" w:cs="Arial"/>
          <w:b/>
          <w:bCs/>
          <w:sz w:val="24"/>
          <w:szCs w:val="24"/>
          <w:lang w:eastAsia="en-US"/>
        </w:rPr>
        <w:t>остав</w:t>
      </w:r>
      <w:proofErr w:type="spellEnd"/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 исполнительных органов Общества.</w:t>
      </w:r>
      <w:proofErr w:type="gramEnd"/>
    </w:p>
    <w:p w:rsidR="00314693" w:rsidRDefault="00314693" w:rsidP="0031469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14693" w:rsidRDefault="00314693" w:rsidP="003146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В соответствии с Уставом Общества, единоличным исполнительным органом является генеральный директор. Коллегиальный исполнительный орган не предусмотрен.</w:t>
      </w:r>
    </w:p>
    <w:p w:rsidR="00314693" w:rsidRDefault="00314693" w:rsidP="003146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В соответствии с решением общего собрания акционеров Общества от 04.12.2006 полномочия исполнительного органа Общества переданы управляющей организации. В течение 2023 года управляющей организацией Общества являлось Акционерное общество «</w:t>
      </w:r>
      <w:proofErr w:type="spellStart"/>
      <w:r>
        <w:rPr>
          <w:rFonts w:ascii="Arial" w:hAnsi="Arial" w:cs="Arial"/>
          <w:sz w:val="24"/>
          <w:szCs w:val="24"/>
        </w:rPr>
        <w:t>Сургутполиком</w:t>
      </w:r>
      <w:proofErr w:type="spellEnd"/>
      <w:r>
        <w:rPr>
          <w:rFonts w:ascii="Arial" w:hAnsi="Arial" w:cs="Arial"/>
          <w:sz w:val="24"/>
          <w:szCs w:val="24"/>
        </w:rPr>
        <w:t>».</w:t>
      </w:r>
    </w:p>
    <w:p w:rsidR="00314693" w:rsidRDefault="00314693" w:rsidP="00314693">
      <w:pPr>
        <w:rPr>
          <w:rFonts w:ascii="Arial" w:hAnsi="Arial" w:cs="Arial"/>
          <w:iCs/>
          <w:sz w:val="24"/>
          <w:szCs w:val="24"/>
          <w:u w:val="single"/>
        </w:rPr>
      </w:pPr>
      <w:r>
        <w:rPr>
          <w:rFonts w:ascii="Arial" w:hAnsi="Arial" w:cs="Arial"/>
          <w:iCs/>
          <w:sz w:val="24"/>
          <w:szCs w:val="24"/>
        </w:rPr>
        <w:t>Полное фирменное наименование: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Акционерное общество</w:t>
      </w:r>
      <w:r>
        <w:rPr>
          <w:rFonts w:ascii="Arial" w:hAnsi="Arial" w:cs="Arial"/>
          <w:iCs/>
          <w:sz w:val="24"/>
          <w:szCs w:val="24"/>
          <w:u w:val="single"/>
        </w:rPr>
        <w:t xml:space="preserve"> «</w:t>
      </w:r>
      <w:proofErr w:type="spellStart"/>
      <w:r>
        <w:rPr>
          <w:rFonts w:ascii="Arial" w:hAnsi="Arial" w:cs="Arial"/>
          <w:iCs/>
          <w:sz w:val="24"/>
          <w:szCs w:val="24"/>
          <w:u w:val="single"/>
        </w:rPr>
        <w:t>Сургутполиком</w:t>
      </w:r>
      <w:proofErr w:type="spellEnd"/>
      <w:r>
        <w:rPr>
          <w:rFonts w:ascii="Arial" w:hAnsi="Arial" w:cs="Arial"/>
          <w:iCs/>
          <w:sz w:val="24"/>
          <w:szCs w:val="24"/>
          <w:u w:val="single"/>
        </w:rPr>
        <w:t>»</w:t>
      </w:r>
      <w:r>
        <w:rPr>
          <w:rFonts w:ascii="Arial" w:hAnsi="Arial" w:cs="Arial"/>
          <w:iCs/>
          <w:sz w:val="24"/>
          <w:szCs w:val="24"/>
        </w:rPr>
        <w:t>.</w:t>
      </w:r>
    </w:p>
    <w:p w:rsidR="00314693" w:rsidRDefault="00314693" w:rsidP="00314693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Сокращенное фирменное наименование: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  <w:u w:val="single"/>
        </w:rPr>
        <w:t>АО «</w:t>
      </w:r>
      <w:proofErr w:type="spellStart"/>
      <w:r>
        <w:rPr>
          <w:rFonts w:ascii="Arial" w:hAnsi="Arial" w:cs="Arial"/>
          <w:iCs/>
          <w:sz w:val="24"/>
          <w:szCs w:val="24"/>
          <w:u w:val="single"/>
        </w:rPr>
        <w:t>Сургутполиком</w:t>
      </w:r>
      <w:proofErr w:type="spellEnd"/>
      <w:r>
        <w:rPr>
          <w:rFonts w:ascii="Arial" w:hAnsi="Arial" w:cs="Arial"/>
          <w:iCs/>
          <w:sz w:val="24"/>
          <w:szCs w:val="24"/>
          <w:u w:val="single"/>
        </w:rPr>
        <w:t>»</w:t>
      </w:r>
      <w:r>
        <w:rPr>
          <w:rFonts w:ascii="Arial" w:hAnsi="Arial" w:cs="Arial"/>
          <w:iCs/>
          <w:sz w:val="24"/>
          <w:szCs w:val="24"/>
        </w:rPr>
        <w:t>.</w:t>
      </w:r>
    </w:p>
    <w:p w:rsidR="00314693" w:rsidRDefault="00314693" w:rsidP="00314693">
      <w:pPr>
        <w:jc w:val="both"/>
        <w:rPr>
          <w:rFonts w:ascii="Arial" w:hAnsi="Arial" w:cs="Arial"/>
          <w:sz w:val="24"/>
          <w:szCs w:val="24"/>
        </w:rPr>
      </w:pPr>
    </w:p>
    <w:p w:rsidR="00314693" w:rsidRDefault="00314693" w:rsidP="0031469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отчетном году сделки по приобретению или отчуждению акций Общества управляющей организацией не имели места.</w:t>
      </w:r>
    </w:p>
    <w:p w:rsidR="00314693" w:rsidRDefault="00314693" w:rsidP="00314693">
      <w:pPr>
        <w:rPr>
          <w:rFonts w:ascii="Arial" w:hAnsi="Arial" w:cs="Arial"/>
          <w:iCs/>
          <w:sz w:val="24"/>
          <w:szCs w:val="24"/>
        </w:rPr>
      </w:pPr>
    </w:p>
    <w:p w:rsidR="00314693" w:rsidRDefault="00314693" w:rsidP="00314693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Генеральный директор управляющей организац</w:t>
      </w:r>
      <w:proofErr w:type="gramStart"/>
      <w:r>
        <w:rPr>
          <w:rFonts w:ascii="Arial" w:hAnsi="Arial" w:cs="Arial"/>
          <w:iCs/>
          <w:sz w:val="24"/>
          <w:szCs w:val="24"/>
        </w:rPr>
        <w:t xml:space="preserve">ии </w:t>
      </w:r>
      <w:r>
        <w:rPr>
          <w:rFonts w:ascii="Arial" w:hAnsi="Arial" w:cs="Arial"/>
          <w:iCs/>
          <w:sz w:val="24"/>
          <w:szCs w:val="24"/>
          <w:u w:val="single"/>
        </w:rPr>
        <w:t>АО</w:t>
      </w:r>
      <w:proofErr w:type="gramEnd"/>
      <w:r>
        <w:rPr>
          <w:rFonts w:ascii="Arial" w:hAnsi="Arial" w:cs="Arial"/>
          <w:iCs/>
          <w:sz w:val="24"/>
          <w:szCs w:val="24"/>
          <w:u w:val="single"/>
        </w:rPr>
        <w:t xml:space="preserve"> «</w:t>
      </w:r>
      <w:proofErr w:type="spellStart"/>
      <w:r>
        <w:rPr>
          <w:rFonts w:ascii="Arial" w:hAnsi="Arial" w:cs="Arial"/>
          <w:iCs/>
          <w:sz w:val="24"/>
          <w:szCs w:val="24"/>
          <w:u w:val="single"/>
        </w:rPr>
        <w:t>Сургутполиком</w:t>
      </w:r>
      <w:proofErr w:type="spellEnd"/>
      <w:r>
        <w:rPr>
          <w:rFonts w:ascii="Arial" w:hAnsi="Arial" w:cs="Arial"/>
          <w:iCs/>
          <w:sz w:val="24"/>
          <w:szCs w:val="24"/>
          <w:u w:val="single"/>
        </w:rPr>
        <w:t>»</w:t>
      </w:r>
      <w:r>
        <w:rPr>
          <w:rFonts w:ascii="Arial" w:hAnsi="Arial" w:cs="Arial"/>
          <w:iCs/>
          <w:sz w:val="24"/>
          <w:szCs w:val="24"/>
        </w:rPr>
        <w:t>: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</w:p>
    <w:p w:rsidR="00314693" w:rsidRDefault="00314693" w:rsidP="00314693">
      <w:pPr>
        <w:rPr>
          <w:rFonts w:ascii="Arial" w:hAnsi="Arial" w:cs="Arial"/>
          <w:iCs/>
          <w:sz w:val="24"/>
          <w:szCs w:val="24"/>
          <w:u w:val="single"/>
        </w:rPr>
      </w:pPr>
      <w:r>
        <w:rPr>
          <w:rFonts w:ascii="Arial" w:hAnsi="Arial" w:cs="Arial"/>
          <w:iCs/>
          <w:sz w:val="24"/>
          <w:szCs w:val="24"/>
          <w:u w:val="single"/>
        </w:rPr>
        <w:t>Ефимова Ирина Арсеньевна</w:t>
      </w:r>
    </w:p>
    <w:p w:rsidR="00314693" w:rsidRDefault="00314693" w:rsidP="003146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Год рождения: </w:t>
      </w:r>
      <w:r>
        <w:rPr>
          <w:rFonts w:ascii="Arial" w:hAnsi="Arial" w:cs="Arial"/>
          <w:iCs/>
          <w:sz w:val="24"/>
          <w:szCs w:val="24"/>
          <w:u w:val="single"/>
        </w:rPr>
        <w:t>1969</w:t>
      </w:r>
    </w:p>
    <w:p w:rsidR="00314693" w:rsidRDefault="00314693" w:rsidP="003146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Доля в уставном капитале Общества: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"Доля_СД3" </w:instrText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0,0006 %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314693" w:rsidRDefault="00314693" w:rsidP="003146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Доля принадлежащих обыкновенных акций Общества: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"Доля_СД3" </w:instrText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0,0006 %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314693" w:rsidRDefault="00314693" w:rsidP="00314693">
      <w:pPr>
        <w:jc w:val="both"/>
        <w:rPr>
          <w:rFonts w:ascii="Arial" w:hAnsi="Arial" w:cs="Arial"/>
          <w:sz w:val="24"/>
          <w:szCs w:val="24"/>
        </w:rPr>
      </w:pPr>
    </w:p>
    <w:p w:rsidR="00314693" w:rsidRDefault="00314693" w:rsidP="0031469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отчетном году сделки по приобретению или отчуждению акций Общества генеральным директором управляющей организации Общества не имели места </w:t>
      </w:r>
    </w:p>
    <w:p w:rsidR="00314693" w:rsidRDefault="00314693" w:rsidP="00314693">
      <w:pPr>
        <w:jc w:val="both"/>
        <w:rPr>
          <w:rFonts w:ascii="Arial" w:hAnsi="Arial" w:cs="Arial"/>
          <w:sz w:val="24"/>
          <w:szCs w:val="24"/>
        </w:rPr>
      </w:pPr>
    </w:p>
    <w:p w:rsidR="00314693" w:rsidRDefault="00314693" w:rsidP="0031469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VIII</w:t>
      </w:r>
      <w:r>
        <w:rPr>
          <w:rFonts w:ascii="Arial" w:hAnsi="Arial" w:cs="Arial"/>
          <w:b/>
          <w:bCs/>
          <w:sz w:val="24"/>
          <w:szCs w:val="24"/>
        </w:rPr>
        <w:t>. Критерии определения вознаграждения и (или) компенсации расходов лица, занимающего должность единоличного исполнительного органа (управляющей организации), лицам, входящим в состав Совета директоров, выплаченного Обществом в течение 2023 года.</w:t>
      </w:r>
    </w:p>
    <w:p w:rsidR="00314693" w:rsidRDefault="00314693" w:rsidP="0031469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14693" w:rsidRDefault="00314693" w:rsidP="0031469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настоящее время Общество не выплачивает вознаграждений членам Совета директоров, хотя в дальнейшем такие выплаты не исключаются. </w:t>
      </w:r>
    </w:p>
    <w:p w:rsidR="00314693" w:rsidRDefault="00314693" w:rsidP="0031469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течение 2023 года вознаграждение за выполнение управленческих функций выплачивалось лицу, осуществляющему полномочия единоличного исполнительного органа Общества – АО «</w:t>
      </w:r>
      <w:proofErr w:type="spellStart"/>
      <w:r>
        <w:rPr>
          <w:rFonts w:ascii="Arial" w:hAnsi="Arial" w:cs="Arial"/>
          <w:sz w:val="24"/>
          <w:szCs w:val="24"/>
        </w:rPr>
        <w:t>Сургутполиком</w:t>
      </w:r>
      <w:proofErr w:type="spellEnd"/>
      <w:r>
        <w:rPr>
          <w:rFonts w:ascii="Arial" w:hAnsi="Arial" w:cs="Arial"/>
          <w:sz w:val="24"/>
          <w:szCs w:val="24"/>
        </w:rPr>
        <w:t>» Вознаграждение лица, осуществляющего полномочия единоличного исполнительного органа Общества, определяется как фиксированная сумма. Размер вознаграждения управляющей организации Общества установлен договором о передаче полномочий единоличного исполнительного органа.</w:t>
      </w:r>
    </w:p>
    <w:p w:rsidR="00314693" w:rsidRDefault="00314693" w:rsidP="00314693">
      <w:pPr>
        <w:rPr>
          <w:rFonts w:ascii="Arial" w:hAnsi="Arial" w:cs="Arial"/>
          <w:iCs/>
          <w:sz w:val="24"/>
          <w:szCs w:val="24"/>
        </w:rPr>
      </w:pPr>
    </w:p>
    <w:p w:rsidR="00314693" w:rsidRDefault="00314693" w:rsidP="00314693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IX</w:t>
      </w:r>
      <w:r>
        <w:rPr>
          <w:rFonts w:ascii="Arial" w:hAnsi="Arial" w:cs="Arial"/>
          <w:b/>
          <w:bCs/>
          <w:sz w:val="24"/>
          <w:szCs w:val="24"/>
        </w:rPr>
        <w:t>. Сведения о соблюдении Обществом кодекса корпоративного управления.</w:t>
      </w:r>
    </w:p>
    <w:p w:rsidR="00314693" w:rsidRDefault="00314693" w:rsidP="00314693">
      <w:pPr>
        <w:jc w:val="center"/>
        <w:rPr>
          <w:rFonts w:ascii="Arial" w:hAnsi="Arial" w:cs="Arial"/>
          <w:sz w:val="24"/>
          <w:szCs w:val="24"/>
        </w:rPr>
      </w:pPr>
    </w:p>
    <w:p w:rsidR="00314693" w:rsidRDefault="00314693" w:rsidP="003146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Обществом официально не утвержден кодекс корпоративного управления или иной аналогичный документ, так как ценные бумаги Общества не участвуют в торгах на рынке ценных бумаг. Однако Общество обеспечивает акционерам возможность участия в управлении Обществом и ознакомления с информацией о деятельности Общества в соответствии с Федеральным законом «Об акционерных обществах», Федеральным законом «О рынке ценных бумаг» и нормативными правовыми актами Центрального банка РФ.</w:t>
      </w:r>
    </w:p>
    <w:p w:rsidR="00314693" w:rsidRDefault="00314693" w:rsidP="003146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Основным принципом построения Обществом взаимоотношений с акционерами и инвесторами является разумный баланс интересов Общества как хозяйствующего субъекта и как акционерного Общества, заинтересованного в защите прав и законных интересов своих акционеров.</w:t>
      </w:r>
    </w:p>
    <w:p w:rsidR="00314693" w:rsidRDefault="00314693" w:rsidP="00314693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14693" w:rsidRDefault="00314693" w:rsidP="00314693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lang w:val="en-US"/>
        </w:rPr>
        <w:t>X</w:t>
      </w:r>
      <w:r>
        <w:rPr>
          <w:rFonts w:ascii="Arial" w:hAnsi="Arial" w:cs="Arial"/>
          <w:b/>
          <w:bCs/>
          <w:sz w:val="24"/>
          <w:szCs w:val="24"/>
        </w:rPr>
        <w:t>. Сведения о крупных сделках, совершенных Обществом в отчетном году.</w:t>
      </w:r>
      <w:proofErr w:type="gramEnd"/>
    </w:p>
    <w:p w:rsidR="00314693" w:rsidRDefault="00314693" w:rsidP="003146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14693" w:rsidRDefault="00314693" w:rsidP="0031469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Сделок, признаваемых в соответствии с Федеральным законом «Об акционерных обществах» крупными сделками, в течение 2023 года не совершалось.</w:t>
      </w:r>
    </w:p>
    <w:p w:rsidR="00314693" w:rsidRDefault="00314693" w:rsidP="00314693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14693" w:rsidRDefault="00314693" w:rsidP="00314693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XI</w:t>
      </w:r>
      <w:r>
        <w:rPr>
          <w:rFonts w:ascii="Arial" w:hAnsi="Arial" w:cs="Arial"/>
          <w:b/>
          <w:bCs/>
          <w:sz w:val="24"/>
          <w:szCs w:val="24"/>
        </w:rPr>
        <w:t xml:space="preserve">. Сведения о сделках </w:t>
      </w:r>
      <w:r>
        <w:rPr>
          <w:rFonts w:ascii="Arial" w:hAnsi="Arial" w:cs="Arial"/>
          <w:b/>
          <w:bCs/>
          <w:sz w:val="24"/>
          <w:szCs w:val="24"/>
          <w:lang w:val="en-US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заинтересованностью, совершенных Обществом в отчетном году.</w:t>
      </w:r>
    </w:p>
    <w:p w:rsidR="00314693" w:rsidRDefault="00314693" w:rsidP="00314693">
      <w:pPr>
        <w:jc w:val="both"/>
        <w:rPr>
          <w:rFonts w:ascii="Arial" w:hAnsi="Arial" w:cs="Arial"/>
          <w:sz w:val="24"/>
          <w:szCs w:val="24"/>
        </w:rPr>
      </w:pPr>
    </w:p>
    <w:p w:rsidR="00314693" w:rsidRDefault="00314693" w:rsidP="00314693">
      <w:pPr>
        <w:pStyle w:val="Prikaz"/>
        <w:tabs>
          <w:tab w:val="left" w:pos="567"/>
        </w:tabs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Сделок, признаваемых в соответствии с Федеральным законом «Об акционерных обществах» сделками, в совершении которых имелась заинтересованность, в            2023 году не совершалось.</w:t>
      </w:r>
    </w:p>
    <w:p w:rsidR="00314693" w:rsidRDefault="00314693" w:rsidP="00314693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14693" w:rsidRDefault="00314693" w:rsidP="00314693">
      <w:pPr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XII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  <w:lang w:eastAsia="en-US"/>
        </w:rPr>
        <w:t>Дополнительная информация для акционеров.</w:t>
      </w:r>
    </w:p>
    <w:p w:rsidR="00314693" w:rsidRDefault="00314693" w:rsidP="00314693">
      <w:pPr>
        <w:jc w:val="center"/>
        <w:rPr>
          <w:rFonts w:ascii="Arial" w:hAnsi="Arial" w:cs="Arial"/>
          <w:sz w:val="24"/>
          <w:szCs w:val="24"/>
        </w:rPr>
      </w:pPr>
    </w:p>
    <w:p w:rsidR="00314693" w:rsidRDefault="00314693" w:rsidP="0031469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Уставный капитал Общества равен 160 000 рублей и разделен на 160 000 штук обыкновенных акций номиналом 1 рубль.</w:t>
      </w:r>
    </w:p>
    <w:p w:rsidR="00314693" w:rsidRDefault="00314693" w:rsidP="0031469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Регистратором Общества, в соответствии с заключенным договором, является        АО «</w:t>
      </w:r>
      <w:proofErr w:type="spellStart"/>
      <w:r>
        <w:rPr>
          <w:rFonts w:ascii="Arial" w:hAnsi="Arial" w:cs="Arial"/>
          <w:sz w:val="24"/>
          <w:szCs w:val="24"/>
        </w:rPr>
        <w:t>Сургутинвестнефть</w:t>
      </w:r>
      <w:proofErr w:type="spellEnd"/>
      <w:r>
        <w:rPr>
          <w:rFonts w:ascii="Arial" w:hAnsi="Arial" w:cs="Arial"/>
          <w:sz w:val="24"/>
          <w:szCs w:val="24"/>
        </w:rPr>
        <w:t>»:</w:t>
      </w:r>
    </w:p>
    <w:p w:rsidR="00314693" w:rsidRDefault="00314693" w:rsidP="00314693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Адрес (адреса): </w:t>
      </w:r>
      <w:r>
        <w:rPr>
          <w:rFonts w:ascii="Arial" w:hAnsi="Arial" w:cs="Arial"/>
          <w:iCs/>
          <w:sz w:val="24"/>
          <w:szCs w:val="24"/>
        </w:rPr>
        <w:t xml:space="preserve">Российская Федерация, Ханты-Мансийский автономный округ - </w:t>
      </w:r>
      <w:proofErr w:type="spellStart"/>
      <w:r>
        <w:rPr>
          <w:rFonts w:ascii="Arial" w:hAnsi="Arial" w:cs="Arial"/>
          <w:iCs/>
          <w:sz w:val="24"/>
          <w:szCs w:val="24"/>
        </w:rPr>
        <w:t>Югра</w:t>
      </w:r>
      <w:proofErr w:type="spellEnd"/>
      <w:r>
        <w:rPr>
          <w:rFonts w:ascii="Arial" w:hAnsi="Arial" w:cs="Arial"/>
          <w:iCs/>
          <w:sz w:val="24"/>
          <w:szCs w:val="24"/>
        </w:rPr>
        <w:t>, г</w:t>
      </w:r>
      <w:proofErr w:type="gramStart"/>
      <w:r>
        <w:rPr>
          <w:rFonts w:ascii="Arial" w:hAnsi="Arial" w:cs="Arial"/>
          <w:iCs/>
          <w:sz w:val="24"/>
          <w:szCs w:val="24"/>
        </w:rPr>
        <w:t>.С</w:t>
      </w:r>
      <w:proofErr w:type="gramEnd"/>
      <w:r>
        <w:rPr>
          <w:rFonts w:ascii="Arial" w:hAnsi="Arial" w:cs="Arial"/>
          <w:iCs/>
          <w:sz w:val="24"/>
          <w:szCs w:val="24"/>
        </w:rPr>
        <w:t>ургут, ул.Энтузиастов, 52/1</w:t>
      </w:r>
    </w:p>
    <w:p w:rsidR="00314693" w:rsidRDefault="00314693" w:rsidP="00314693">
      <w:pPr>
        <w:ind w:firstLine="567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Контактные телефоны регистратора: </w:t>
      </w:r>
      <w:r>
        <w:rPr>
          <w:rFonts w:ascii="Arial" w:hAnsi="Arial" w:cs="Arial"/>
          <w:iCs/>
          <w:sz w:val="24"/>
          <w:szCs w:val="24"/>
        </w:rPr>
        <w:t xml:space="preserve">тел: +7 (3462) 55-09-44 </w:t>
      </w:r>
      <w:r>
        <w:rPr>
          <w:rFonts w:ascii="Arial" w:hAnsi="Arial" w:cs="Arial"/>
          <w:i/>
          <w:iCs/>
          <w:sz w:val="24"/>
          <w:szCs w:val="24"/>
        </w:rPr>
        <w:br/>
      </w:r>
      <w:r>
        <w:rPr>
          <w:rFonts w:ascii="Arial" w:hAnsi="Arial" w:cs="Arial"/>
          <w:iCs/>
          <w:sz w:val="24"/>
          <w:szCs w:val="24"/>
        </w:rPr>
        <w:t xml:space="preserve">                                                                        факс: +7(3462) 55-09-27</w:t>
      </w:r>
    </w:p>
    <w:p w:rsidR="00314693" w:rsidRDefault="00314693" w:rsidP="0031469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Сведения о лицензии, выданной регистратору:</w:t>
      </w:r>
    </w:p>
    <w:p w:rsidR="00314693" w:rsidRDefault="00314693" w:rsidP="003146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Лицензия:</w:t>
      </w:r>
    </w:p>
    <w:p w:rsidR="00314693" w:rsidRDefault="00314693" w:rsidP="003146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Номер лицензии: </w:t>
      </w:r>
      <w:r>
        <w:rPr>
          <w:rFonts w:ascii="Arial" w:hAnsi="Arial" w:cs="Arial"/>
          <w:iCs/>
          <w:sz w:val="24"/>
          <w:szCs w:val="24"/>
        </w:rPr>
        <w:t>10-000-1-00324</w:t>
      </w:r>
    </w:p>
    <w:p w:rsidR="00314693" w:rsidRDefault="00314693" w:rsidP="003146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Дата выдачи: </w:t>
      </w:r>
      <w:r>
        <w:rPr>
          <w:rFonts w:ascii="Arial" w:hAnsi="Arial" w:cs="Arial"/>
          <w:iCs/>
          <w:sz w:val="24"/>
          <w:szCs w:val="24"/>
        </w:rPr>
        <w:t>24.06.2004</w:t>
      </w:r>
    </w:p>
    <w:p w:rsidR="00314693" w:rsidRDefault="00314693" w:rsidP="003146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Срок действия: </w:t>
      </w:r>
      <w:r>
        <w:rPr>
          <w:rFonts w:ascii="Arial" w:hAnsi="Arial" w:cs="Arial"/>
          <w:iCs/>
          <w:sz w:val="24"/>
          <w:szCs w:val="24"/>
        </w:rPr>
        <w:t>без ограничения срока действия</w:t>
      </w:r>
    </w:p>
    <w:p w:rsidR="00314693" w:rsidRDefault="00314693" w:rsidP="003146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Орган, выдавший лицензию: </w:t>
      </w:r>
      <w:r>
        <w:rPr>
          <w:rFonts w:ascii="Arial" w:hAnsi="Arial" w:cs="Arial"/>
          <w:iCs/>
          <w:sz w:val="24"/>
          <w:szCs w:val="24"/>
        </w:rPr>
        <w:t>Федеральная служба по финансовым рынкам.</w:t>
      </w:r>
    </w:p>
    <w:p w:rsidR="00314693" w:rsidRDefault="00314693" w:rsidP="0031469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вопросам получения доступа к информации для акционеров можно обращаться:</w:t>
      </w:r>
    </w:p>
    <w:p w:rsidR="00314693" w:rsidRDefault="00314693" w:rsidP="00314693">
      <w:pPr>
        <w:ind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Адрес: </w:t>
      </w:r>
      <w:r>
        <w:rPr>
          <w:rFonts w:ascii="Arial" w:hAnsi="Arial"/>
          <w:sz w:val="24"/>
          <w:szCs w:val="24"/>
        </w:rPr>
        <w:t xml:space="preserve">628400, </w:t>
      </w:r>
      <w:r>
        <w:rPr>
          <w:rFonts w:ascii="Arial" w:hAnsi="Arial"/>
          <w:bCs/>
          <w:sz w:val="24"/>
          <w:szCs w:val="24"/>
        </w:rPr>
        <w:t xml:space="preserve">Российская Федерация, Ханты-Мансийский автономный округ – </w:t>
      </w:r>
      <w:proofErr w:type="spellStart"/>
      <w:r>
        <w:rPr>
          <w:rFonts w:ascii="Arial" w:hAnsi="Arial"/>
          <w:bCs/>
          <w:sz w:val="24"/>
          <w:szCs w:val="24"/>
        </w:rPr>
        <w:t>Югра</w:t>
      </w:r>
      <w:proofErr w:type="spellEnd"/>
      <w:r>
        <w:rPr>
          <w:rFonts w:ascii="Arial" w:hAnsi="Arial"/>
          <w:bCs/>
          <w:sz w:val="24"/>
          <w:szCs w:val="24"/>
        </w:rPr>
        <w:t>, г</w:t>
      </w:r>
      <w:proofErr w:type="gramStart"/>
      <w:r>
        <w:rPr>
          <w:rFonts w:ascii="Arial" w:hAnsi="Arial"/>
          <w:bCs/>
          <w:sz w:val="24"/>
          <w:szCs w:val="24"/>
        </w:rPr>
        <w:t>.С</w:t>
      </w:r>
      <w:proofErr w:type="gramEnd"/>
      <w:r>
        <w:rPr>
          <w:rFonts w:ascii="Arial" w:hAnsi="Arial"/>
          <w:bCs/>
          <w:sz w:val="24"/>
          <w:szCs w:val="24"/>
        </w:rPr>
        <w:t>ургут, ул.Энтузиастов, дом 52/1, офис 239.</w:t>
      </w:r>
    </w:p>
    <w:p w:rsidR="00314693" w:rsidRDefault="00314693" w:rsidP="00314693">
      <w:pPr>
        <w:keepNext/>
        <w:ind w:firstLine="567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Адрес на странице в сети Интернет: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:rsidR="00314693" w:rsidRDefault="00314693" w:rsidP="00314693">
      <w:pPr>
        <w:ind w:firstLine="567"/>
        <w:jc w:val="both"/>
        <w:rPr>
          <w:rFonts w:ascii="Arial" w:hAnsi="Arial" w:cs="Arial"/>
          <w:b/>
          <w:i/>
          <w:sz w:val="24"/>
          <w:szCs w:val="24"/>
        </w:rPr>
      </w:pPr>
      <w:hyperlink r:id="rId4" w:history="1">
        <w:r>
          <w:rPr>
            <w:rStyle w:val="a3"/>
            <w:rFonts w:cs="Arial"/>
            <w:sz w:val="24"/>
            <w:szCs w:val="24"/>
            <w:lang w:val="en-US"/>
          </w:rPr>
          <w:t>http</w:t>
        </w:r>
        <w:r>
          <w:rPr>
            <w:rStyle w:val="a3"/>
            <w:rFonts w:cs="Arial"/>
            <w:sz w:val="24"/>
            <w:szCs w:val="24"/>
          </w:rPr>
          <w:t>://</w:t>
        </w:r>
        <w:r>
          <w:rPr>
            <w:rStyle w:val="a3"/>
            <w:rFonts w:cs="Arial"/>
            <w:sz w:val="24"/>
            <w:szCs w:val="24"/>
            <w:lang w:val="en-US"/>
          </w:rPr>
          <w:t>www</w:t>
        </w:r>
        <w:r>
          <w:rPr>
            <w:rStyle w:val="a3"/>
            <w:rFonts w:cs="Arial"/>
            <w:sz w:val="24"/>
            <w:szCs w:val="24"/>
          </w:rPr>
          <w:t>.</w:t>
        </w:r>
        <w:r>
          <w:rPr>
            <w:rStyle w:val="a3"/>
            <w:rFonts w:cs="Arial"/>
            <w:sz w:val="24"/>
            <w:szCs w:val="24"/>
            <w:lang w:val="en-US"/>
          </w:rPr>
          <w:t>e</w:t>
        </w:r>
        <w:r>
          <w:rPr>
            <w:rStyle w:val="a3"/>
            <w:rFonts w:cs="Arial"/>
            <w:sz w:val="24"/>
            <w:szCs w:val="24"/>
          </w:rPr>
          <w:t>-</w:t>
        </w:r>
        <w:r>
          <w:rPr>
            <w:rStyle w:val="a3"/>
            <w:rFonts w:cs="Arial"/>
            <w:sz w:val="24"/>
            <w:szCs w:val="24"/>
            <w:lang w:val="en-US"/>
          </w:rPr>
          <w:t>disclosure</w:t>
        </w:r>
        <w:r>
          <w:rPr>
            <w:rStyle w:val="a3"/>
            <w:rFonts w:cs="Arial"/>
            <w:sz w:val="24"/>
            <w:szCs w:val="24"/>
          </w:rPr>
          <w:t>.</w:t>
        </w:r>
        <w:r>
          <w:rPr>
            <w:rStyle w:val="a3"/>
            <w:rFonts w:cs="Arial"/>
            <w:sz w:val="24"/>
            <w:szCs w:val="24"/>
            <w:lang w:val="en-US"/>
          </w:rPr>
          <w:t>ru</w:t>
        </w:r>
        <w:r>
          <w:rPr>
            <w:rStyle w:val="a3"/>
            <w:rFonts w:cs="Arial"/>
            <w:sz w:val="24"/>
            <w:szCs w:val="24"/>
          </w:rPr>
          <w:t>/</w:t>
        </w:r>
        <w:r>
          <w:rPr>
            <w:rStyle w:val="a3"/>
            <w:rFonts w:cs="Arial"/>
            <w:sz w:val="24"/>
            <w:szCs w:val="24"/>
            <w:lang w:val="en-US"/>
          </w:rPr>
          <w:t>portal</w:t>
        </w:r>
        <w:r>
          <w:rPr>
            <w:rStyle w:val="a3"/>
            <w:rFonts w:cs="Arial"/>
            <w:sz w:val="24"/>
            <w:szCs w:val="24"/>
          </w:rPr>
          <w:t>/</w:t>
        </w:r>
        <w:r>
          <w:rPr>
            <w:rStyle w:val="a3"/>
            <w:rFonts w:cs="Arial"/>
            <w:sz w:val="24"/>
            <w:szCs w:val="24"/>
            <w:lang w:val="en-US"/>
          </w:rPr>
          <w:t>company</w:t>
        </w:r>
        <w:r>
          <w:rPr>
            <w:rStyle w:val="a3"/>
            <w:rFonts w:cs="Arial"/>
            <w:sz w:val="24"/>
            <w:szCs w:val="24"/>
          </w:rPr>
          <w:t>.</w:t>
        </w:r>
        <w:r>
          <w:rPr>
            <w:rStyle w:val="a3"/>
            <w:rFonts w:cs="Arial"/>
            <w:sz w:val="24"/>
            <w:szCs w:val="24"/>
            <w:lang w:val="en-US"/>
          </w:rPr>
          <w:t>aspx</w:t>
        </w:r>
        <w:r>
          <w:rPr>
            <w:rStyle w:val="a3"/>
            <w:rFonts w:cs="Arial"/>
            <w:sz w:val="24"/>
            <w:szCs w:val="24"/>
          </w:rPr>
          <w:t>?</w:t>
        </w:r>
        <w:r>
          <w:rPr>
            <w:rStyle w:val="a3"/>
            <w:rFonts w:cs="Arial"/>
            <w:sz w:val="24"/>
            <w:szCs w:val="24"/>
            <w:lang w:val="en-US"/>
          </w:rPr>
          <w:t>id</w:t>
        </w:r>
        <w:r>
          <w:rPr>
            <w:rStyle w:val="a3"/>
            <w:rFonts w:cs="Arial"/>
            <w:sz w:val="24"/>
            <w:szCs w:val="24"/>
          </w:rPr>
          <w:t>=2429</w:t>
        </w:r>
      </w:hyperlink>
      <w:r>
        <w:rPr>
          <w:rFonts w:ascii="Arial" w:hAnsi="Arial" w:cs="Arial"/>
          <w:sz w:val="24"/>
          <w:szCs w:val="24"/>
        </w:rPr>
        <w:t xml:space="preserve">, </w:t>
      </w:r>
      <w:hyperlink r:id="rId5" w:history="1">
        <w:r>
          <w:rPr>
            <w:rStyle w:val="a3"/>
            <w:rFonts w:cs="Arial"/>
            <w:sz w:val="24"/>
            <w:szCs w:val="24"/>
            <w:lang w:val="en-US"/>
          </w:rPr>
          <w:t>http</w:t>
        </w:r>
        <w:r>
          <w:rPr>
            <w:rStyle w:val="a3"/>
            <w:rFonts w:cs="Arial"/>
            <w:sz w:val="24"/>
            <w:szCs w:val="24"/>
          </w:rPr>
          <w:t>://</w:t>
        </w:r>
        <w:r>
          <w:rPr>
            <w:rStyle w:val="a3"/>
            <w:rFonts w:cs="Arial"/>
            <w:sz w:val="24"/>
            <w:szCs w:val="24"/>
            <w:lang w:val="en-US"/>
          </w:rPr>
          <w:t>velt</w:t>
        </w:r>
        <w:r>
          <w:rPr>
            <w:rStyle w:val="a3"/>
            <w:rFonts w:cs="Arial"/>
            <w:sz w:val="24"/>
            <w:szCs w:val="24"/>
          </w:rPr>
          <w:t>-</w:t>
        </w:r>
        <w:r>
          <w:rPr>
            <w:rStyle w:val="a3"/>
            <w:rFonts w:cs="Arial"/>
            <w:sz w:val="24"/>
            <w:szCs w:val="24"/>
            <w:lang w:val="en-US"/>
          </w:rPr>
          <w:t>ao</w:t>
        </w:r>
        <w:r>
          <w:rPr>
            <w:rStyle w:val="a3"/>
            <w:rFonts w:cs="Arial"/>
            <w:sz w:val="24"/>
            <w:szCs w:val="24"/>
          </w:rPr>
          <w:t>.</w:t>
        </w:r>
        <w:r>
          <w:rPr>
            <w:rStyle w:val="a3"/>
            <w:rFonts w:cs="Arial"/>
            <w:sz w:val="24"/>
            <w:szCs w:val="24"/>
            <w:lang w:val="en-US"/>
          </w:rPr>
          <w:t>ru</w:t>
        </w:r>
        <w:r>
          <w:rPr>
            <w:rStyle w:val="a3"/>
            <w:rFonts w:cs="Arial"/>
            <w:sz w:val="24"/>
            <w:szCs w:val="24"/>
          </w:rPr>
          <w:t>/</w:t>
        </w:r>
      </w:hyperlink>
    </w:p>
    <w:p w:rsidR="00314693" w:rsidRDefault="00314693" w:rsidP="00314693">
      <w:pPr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Контактные телефоны:  </w:t>
      </w:r>
      <w:r>
        <w:rPr>
          <w:rFonts w:ascii="Arial" w:hAnsi="Arial" w:cs="Arial"/>
          <w:iCs/>
          <w:sz w:val="24"/>
          <w:szCs w:val="24"/>
          <w:lang w:eastAsia="en-US"/>
        </w:rPr>
        <w:t>+7</w:t>
      </w:r>
      <w:r>
        <w:rPr>
          <w:rFonts w:ascii="Arial" w:hAnsi="Arial" w:cs="Arial"/>
          <w:sz w:val="24"/>
          <w:szCs w:val="24"/>
          <w:lang w:eastAsia="en-US"/>
        </w:rPr>
        <w:t xml:space="preserve"> (3462) 42-10-68.</w:t>
      </w:r>
    </w:p>
    <w:p w:rsidR="00314693" w:rsidRDefault="00314693" w:rsidP="00314693">
      <w:pPr>
        <w:ind w:firstLine="708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Достоверность данных, содержащихся в годовом отчете Общества, подтверждена заключением ревизионной комиссией Общества по итогам ревизии финансово-хозяйственной деятельности за 2023 год от 19 февраля 2024 года. </w:t>
      </w:r>
    </w:p>
    <w:p w:rsidR="00BE2B69" w:rsidRDefault="00314693" w:rsidP="00314693">
      <w:pPr>
        <w:ind w:left="-426"/>
      </w:pPr>
    </w:p>
    <w:sectPr w:rsidR="00BE2B69" w:rsidSect="0031469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14693"/>
    <w:rsid w:val="00044F86"/>
    <w:rsid w:val="00314693"/>
    <w:rsid w:val="008D4ACA"/>
    <w:rsid w:val="00E60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4693"/>
    <w:rPr>
      <w:rFonts w:ascii="Times New Roman" w:hAnsi="Times New Roman" w:cs="Times New Roman" w:hint="default"/>
      <w:color w:val="0000FF"/>
      <w:u w:val="single"/>
    </w:rPr>
  </w:style>
  <w:style w:type="paragraph" w:customStyle="1" w:styleId="Prikaz">
    <w:name w:val="Prikaz"/>
    <w:basedOn w:val="a"/>
    <w:uiPriority w:val="99"/>
    <w:rsid w:val="00314693"/>
    <w:pPr>
      <w:ind w:firstLine="709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elt-ao.ru/" TargetMode="External"/><Relationship Id="rId4" Type="http://schemas.openxmlformats.org/officeDocument/2006/relationships/hyperlink" Target="http://www.e-disclosure.ru/portal/company.aspx?id=24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1448</Words>
  <Characters>8257</Characters>
  <Application>Microsoft Office Word</Application>
  <DocSecurity>0</DocSecurity>
  <Lines>68</Lines>
  <Paragraphs>19</Paragraphs>
  <ScaleCrop>false</ScaleCrop>
  <Company/>
  <LinksUpToDate>false</LinksUpToDate>
  <CharactersWithSpaces>9686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Dunaeva_TA</dc:creator>
  <cp:keywords/>
  <dc:description/>
  <cp:lastModifiedBy>Dunaeva_TA</cp:lastModifiedBy>
  <cp:revision>2</cp:revision>
  <dcterms:created xsi:type="dcterms:W3CDTF">2024-03-27T09:45:00Z</dcterms:created>
  <dcterms:modified xsi:type="dcterms:W3CDTF">2024-03-27T09:47:00Z</dcterms:modified>
</cp:coreProperties>
</file>